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20"/>
      </w:pPr>
      <w:r>
        <w:rPr>
          <w:rFonts w:ascii="Yu Gothic" w:cs="Yu Gothic" w:eastAsia="Yu Gothic" w:hAnsi="Yu Gothic"/>
          <w:b/>
          <w:bCs/>
        </w:rPr>
        <w:t xml:space="preserve">サンプル歯科クリニック　マーケティング診断・30日実行計画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20"/>
          <w:szCs w:val="20"/>
        </w:rPr>
        <w:t xml:space="preserve">目的：地方都市の駅前立地を活かし、自費診療(インプラント・矯正・ホワイトニング)の新患獲得と相談数向上。Web集客と口コミ評判を3ヶ月で20%向上させ、新患構成比で自費率40→60%へシフト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事業：BtoC医療サービス。一般開業歯科クリニック(開業7年)。現状は保険診療シェア過多で、自費診療部門の伸び悩みが経営課題　／　ターゲット：自費歯科治療に強い関心を持つ30～60代の健康意識高い顧客層。特に『歯の見た目』『咬合機能』『長期的な歯の健康』を重視する層。新患は駅前立地の認知度+Web検索+口コミ経由が70%</w:t>
      </w:r>
    </w:p>
    <w:p>
      <w:pPr>
        <w:pStyle w:val="Heading2"/>
        <w:spacing w:after="80" w:before="220"/>
      </w:pPr>
      <w:r>
        <w:rPr>
          <w:rFonts w:ascii="Yu Gothic" w:cs="Yu Gothic" w:eastAsia="Yu Gothic" w:hAnsi="Yu Gothic"/>
          <w:b/>
          <w:bCs/>
        </w:rPr>
        <w:t xml:space="preserve">マーケティング診断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強み：駅前立地(リアル認知度・来院利便性が高い)／開業7年の実績と患者基盤(既存患者のリテンション率が高い可能性)／自費診療の専門技術(インプラント・矯正は高付加価値)／保険診療の安定基盤(キャッシュフロー安定性)／顔の見える小規模クリニック(院長キャラクタライズ可能)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弱み・課題：Web認知度・検索エンジン可視性が低い(Google検索『地名 歯医者』等で目立たない)／自費診療の情報発信が弱い(HPに症例・料金・治療プロセスが不十分)／SNS・口コミプラットフォーム展開がない(Instagram/Google口コミ等が未活用)／患者教育コンテンツが不足(『なぜ自費が必要か』の説明不足)／大型チェーン歯科との価格競争(認知度と信頼で負けている)／新患紹介ネットワークが限定的(既存患者の紹介に依存)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ターゲット顧客：1)自費矯正志向の30～45才女性(美容意識高い・SNS利用習慣・可処分所得中上位)。2)インプラント/セラミック希望の50～65才(総合歯科ニーズ・信頼性・長期効果重視)。3)ホワイトニング+予防志向の25～40才(仕事/恋愛でのセルフイメージ向上)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顧客の悩み：『信頼できる歯医者がどこにいるか分からない』『自費治療は本当に必要か/高いのでは』『治療後の長期的な満足が保証されるか不安』『大型チェーンより個人クリニックは不安定では』『症例や実績がスケスケでなくて判断しづらい』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選ばれる理由：駅前立地で来院しやすい+開業7年の実績+院長の丁寧な対応(既存患者の満足度推測)+自費治療の専門知識。ただし『情報が少ない』ため選ばれていない のが現状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差別化：大型チェーン歯科：スケール・低価格・便利性 vs. サンプル歯科：『院長の顔が見える』『個別対応』『高度な自費治療』『患者教育充実』『長期的な歯の設計』という信頼。だがこの差を伝えていない</w:t>
      </w:r>
    </w:p>
    <w:p>
      <w:pPr>
        <w:spacing w:after="60"/>
      </w:pPr>
      <w:r>
        <w:rPr>
          <w:rFonts w:ascii="Yu Gothic" w:cs="Yu Gothic" w:eastAsia="Yu Gothic" w:hAnsi="Yu Gothic"/>
          <w:b/>
          <w:bCs/>
          <w:sz w:val="20"/>
          <w:szCs w:val="20"/>
        </w:rPr>
        <w:t xml:space="preserve">打ち出す訴求：『歯は人生の質を左右する。信頼できる院長と、あなたの歯の未来を設計する』→症例・院長紹介・患者声で可視化</w:t>
      </w:r>
    </w:p>
    <w:p>
      <w:pPr>
        <w:pStyle w:val="Heading2"/>
        <w:spacing w:after="80" w:before="220"/>
      </w:pPr>
      <w:r>
        <w:rPr>
          <w:rFonts w:ascii="Yu Gothic" w:cs="Yu Gothic" w:eastAsia="Yu Gothic" w:hAnsi="Yu Gothic"/>
          <w:b/>
          <w:bCs/>
        </w:rPr>
        <w:t xml:space="preserve">ターゲット・ペルソナ</w:t>
      </w:r>
    </w:p>
    <w:tbl>
      <w:tblPr>
        <w:tblW w:type="pct" w:w="100%"/>
        <w:tblBorders>
          <w:top w:val="single" w:color="CFC6B0" w:sz="3"/>
          <w:left w:val="single" w:color="CFC6B0" w:sz="3"/>
          <w:bottom w:val="single" w:color="CFC6B0" w:sz="3"/>
          <w:right w:val="single" w:color="CFC6B0" w:sz="3"/>
          <w:insideH w:val="single" w:color="CFC6B0" w:sz="3"/>
          <w:insideV w:val="single" w:color="CFC6B0" w:sz="3"/>
        </w:tblBorders>
      </w:tblPr>
      <w:tblGrid>
        <w:gridCol w:w="100"/>
        <w:gridCol w:w="100"/>
        <w:gridCol w:w="100"/>
        <w:gridCol w:w="100"/>
        <w:gridCol w:w="100"/>
      </w:tblGrid>
      <w:tr>
        <w:tc>
          <w:tcPr>
            <w:tcW w:type="pct" w:w="16%"/>
            <w:shd w:fill="ECE4D2" w:color="auto" w:val="clear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/>
                <w:bCs/>
                <w:sz w:val="14"/>
                <w:szCs w:val="14"/>
              </w:rPr>
              <w:t xml:space="preserve">名称</w:t>
            </w:r>
          </w:p>
        </w:tc>
        <w:tc>
          <w:tcPr>
            <w:tcW w:type="pct" w:w="8%"/>
            <w:shd w:fill="ECE4D2" w:color="auto" w:val="clear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/>
                <w:bCs/>
                <w:sz w:val="14"/>
                <w:szCs w:val="14"/>
              </w:rPr>
              <w:t xml:space="preserve">区分</w:t>
            </w:r>
          </w:p>
        </w:tc>
        <w:tc>
          <w:tcPr>
            <w:tcW w:type="pct" w:w="24%"/>
            <w:shd w:fill="ECE4D2" w:color="auto" w:val="clear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/>
                <w:bCs/>
                <w:sz w:val="14"/>
                <w:szCs w:val="14"/>
              </w:rPr>
              <w:t xml:space="preserve">悩み</w:t>
            </w:r>
          </w:p>
        </w:tc>
        <w:tc>
          <w:tcPr>
            <w:tcW w:type="pct" w:w="22%"/>
            <w:shd w:fill="ECE4D2" w:color="auto" w:val="clear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/>
                <w:bCs/>
                <w:sz w:val="14"/>
                <w:szCs w:val="14"/>
              </w:rPr>
              <w:t xml:space="preserve">動機</w:t>
            </w:r>
          </w:p>
        </w:tc>
        <w:tc>
          <w:tcPr>
            <w:tcW w:type="pct" w:w="30%"/>
            <w:shd w:fill="ECE4D2" w:color="auto" w:val="clear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/>
                <w:bCs/>
                <w:sz w:val="14"/>
                <w:szCs w:val="14"/>
              </w:rPr>
              <w:t xml:space="preserve">刺さる訴求</w:t>
            </w:r>
          </w:p>
        </w:tc>
      </w:tr>
      <w:tr>
        <w:tc>
          <w:tcPr>
            <w:tcW w:type="pct" w:w="16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田中由美(38才・会社員・営業職)</w:t>
            </w:r>
          </w:p>
        </w:tc>
        <w:tc>
          <w:tcPr>
            <w:tcW w:type="pct" w:w="8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BtoC</w:t>
            </w:r>
          </w:p>
        </w:tc>
        <w:tc>
          <w:tcPr>
            <w:tcW w:type="pct" w:w="24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『八重歯ぎみで、人前で歯を出して笑えない』『矯正したいけど、どの歯医者がいいのか、費用がいくらか分からない』『装置が目立つ大人矯正は恥ずかしい』『治療後に後戻りしないか心配』</w:t>
            </w:r>
          </w:p>
        </w:tc>
        <w:tc>
          <w:tcPr>
            <w:tcW w:type="pct" w:w="22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見た目に自信を持ちたい。仕事での人間関係を円滑にしたい。SNSに自分の写真を載せる際に躊躇しなくなりたい</w:t>
            </w:r>
          </w:p>
        </w:tc>
        <w:tc>
          <w:tcPr>
            <w:tcW w:type="pct" w:w="30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『大人矯正は透明ブラケット・マウスピース矯正で目立たない。院長は全国大会受賞の矯正専門家。患者さんの95%が満足と回答』</w:t>
            </w:r>
          </w:p>
        </w:tc>
      </w:tr>
      <w:tr>
        <w:tc>
          <w:tcPr>
            <w:tcW w:type="pct" w:w="16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鈴木健太(54才・自営業・飲食店経営)</w:t>
            </w:r>
          </w:p>
        </w:tc>
        <w:tc>
          <w:tcPr>
            <w:tcW w:type="pct" w:w="8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BtoC</w:t>
            </w:r>
          </w:p>
        </w:tc>
        <w:tc>
          <w:tcPr>
            <w:tcW w:type="pct" w:w="24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『奥歯が抜けて、差し歯やブリッジを考えているが、インプラントは本当にいいのか』『費用が高い割に安定するのか不安』『年齢的に手術が心配』『他院では『一生もの』と言われたが、本当か』『定期メンテナンスの手間と費用』</w:t>
            </w:r>
          </w:p>
        </w:tc>
        <w:tc>
          <w:tcPr>
            <w:tcW w:type="pct" w:w="22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人生後半戦での生活の質を高めたい。おいしく食事を楽しみたい。年金を意識した『今のうちに確実な治療を』という焦り</w:t>
            </w:r>
          </w:p>
        </w:tc>
        <w:tc>
          <w:tcPr>
            <w:tcW w:type="pct" w:w="30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『インプラントは10年以上の成功事例多数。院長は学会で最新技術習得。治療後も定期検診で長期サポート。患者さんは平均8年以上満足』</w:t>
            </w:r>
          </w:p>
        </w:tc>
      </w:tr>
      <w:tr>
        <w:tc>
          <w:tcPr>
            <w:tcW w:type="pct" w:w="16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渡辺麻衣(29才・OL・ファッション業)</w:t>
            </w:r>
          </w:p>
        </w:tc>
        <w:tc>
          <w:tcPr>
            <w:tcW w:type="pct" w:w="8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BtoC</w:t>
            </w:r>
          </w:p>
        </w:tc>
        <w:tc>
          <w:tcPr>
            <w:tcW w:type="pct" w:w="24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『タバコ・コーヒーで歯が黄ばむ。ホワイトニングしたいが効果が続くのか』『虫歯・歯周病は絶対避けたい』『自分でできるホワイトニングと歯医者のホワイトニングの違い』『恋活前に急いでキレイにしたいが、期間は』</w:t>
            </w:r>
          </w:p>
        </w:tc>
        <w:tc>
          <w:tcPr>
            <w:tcW w:type="pct" w:w="22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笑顔に自信を持ちたい。SNSに自分らしい写真を増やしたい。異性への好印象を残したい</w:t>
            </w:r>
          </w:p>
        </w:tc>
        <w:tc>
          <w:tcPr>
            <w:tcW w:type="pct" w:w="30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『ホワイトニング+クリーニング+フッ素で、笑顔が変わる。患者さんの80%が『彼氏に褒められた』と回答。LINEで質問もOK』</w:t>
            </w:r>
          </w:p>
        </w:tc>
      </w:tr>
    </w:tbl>
    <w:p>
      <w:pPr>
        <w:pStyle w:val="Heading2"/>
        <w:spacing w:after="80" w:before="220"/>
      </w:pPr>
      <w:r>
        <w:rPr>
          <w:rFonts w:ascii="Yu Gothic" w:cs="Yu Gothic" w:eastAsia="Yu Gothic" w:hAnsi="Yu Gothic"/>
          <w:b/>
          <w:bCs/>
        </w:rPr>
        <w:t xml:space="preserve">競合分析</w:t>
      </w:r>
    </w:p>
    <w:tbl>
      <w:tblPr>
        <w:tblW w:type="pct" w:w="100%"/>
        <w:tblBorders>
          <w:top w:val="single" w:color="CFC6B0" w:sz="3"/>
          <w:left w:val="single" w:color="CFC6B0" w:sz="3"/>
          <w:bottom w:val="single" w:color="CFC6B0" w:sz="3"/>
          <w:right w:val="single" w:color="CFC6B0" w:sz="3"/>
          <w:insideH w:val="single" w:color="CFC6B0" w:sz="3"/>
          <w:insideV w:val="single" w:color="CFC6B0" w:sz="3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pct" w:w="16%"/>
            <w:shd w:fill="ECE4D2" w:color="auto" w:val="clear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/>
                <w:bCs/>
                <w:sz w:val="14"/>
                <w:szCs w:val="14"/>
              </w:rPr>
              <w:t xml:space="preserve">競合</w:t>
            </w:r>
          </w:p>
        </w:tc>
        <w:tc>
          <w:tcPr>
            <w:tcW w:type="pct" w:w="24%"/>
            <w:shd w:fill="ECE4D2" w:color="auto" w:val="clear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/>
                <w:bCs/>
                <w:sz w:val="14"/>
                <w:szCs w:val="14"/>
              </w:rPr>
              <w:t xml:space="preserve">ポジショニング</w:t>
            </w:r>
          </w:p>
        </w:tc>
        <w:tc>
          <w:tcPr>
            <w:tcW w:type="pct" w:w="30%"/>
            <w:shd w:fill="ECE4D2" w:color="auto" w:val="clear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/>
                <w:bCs/>
                <w:sz w:val="14"/>
                <w:szCs w:val="14"/>
              </w:rPr>
              <w:t xml:space="preserve">勝てる点</w:t>
            </w:r>
          </w:p>
        </w:tc>
        <w:tc>
          <w:tcPr>
            <w:tcW w:type="pct" w:w="30%"/>
            <w:shd w:fill="ECE4D2" w:color="auto" w:val="clear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/>
                <w:bCs/>
                <w:sz w:val="14"/>
                <w:szCs w:val="14"/>
              </w:rPr>
              <w:t xml:space="preserve">差別化メッセージ</w:t>
            </w:r>
          </w:p>
        </w:tc>
      </w:tr>
      <w:tr>
        <w:tc>
          <w:tcPr>
            <w:tcW w:type="pct" w:w="16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チェーン歯科『デンタルスマイル』</w:t>
            </w:r>
          </w:p>
        </w:tc>
        <w:tc>
          <w:tcPr>
            <w:tcW w:type="pct" w:w="24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アクセス便利・低価格・安定品質。企業スケールでの認知度高い（自費矯正：100～150万円(相場安め)。インプラント：1本35～50万円）</w:t>
            </w:r>
          </w:p>
        </w:tc>
        <w:tc>
          <w:tcPr>
            <w:tcW w:type="pct" w:w="30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院長の専門技術・患者との信頼関係・個別対応・自費診療の丁寧な説明・長期的なサポート体制</w:t>
            </w:r>
          </w:p>
        </w:tc>
        <w:tc>
          <w:tcPr>
            <w:tcW w:type="pct" w:w="30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『スケールと低価格』vs.『個別対応と高度な技術・信頼』。サンプル歯科は『院長の顔と技術が見える』をウリに</w:t>
            </w:r>
          </w:p>
        </w:tc>
      </w:tr>
      <w:tr>
        <w:tc>
          <w:tcPr>
            <w:tcW w:type="pct" w:w="16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矯正専門クリニック『スマイル矯正スタジオ』</w:t>
            </w:r>
          </w:p>
        </w:tc>
        <w:tc>
          <w:tcPr>
            <w:tcW w:type="pct" w:w="24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矯正専門・インビザライン推し・SNS活発・若年層ターゲット（矯正：80～150万円(透明矯正推奨)。分割払い充実）</w:t>
            </w:r>
          </w:p>
        </w:tc>
        <w:tc>
          <w:tcPr>
            <w:tcW w:type="pct" w:w="30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総合歯科だから矯正+虫歯予防+インプラント等を『生涯口腔ケアプラン』として提案可能</w:t>
            </w:r>
          </w:p>
        </w:tc>
        <w:tc>
          <w:tcPr>
            <w:tcW w:type="pct" w:w="30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『矯正だけ』vs.『歯の生涯設計』。総合力で全ライフステージをサポート</w:t>
            </w:r>
          </w:p>
        </w:tc>
      </w:tr>
      <w:tr>
        <w:tc>
          <w:tcPr>
            <w:tcW w:type="pct" w:w="16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総合大学病院 歯科口腔外科</w:t>
            </w:r>
          </w:p>
        </w:tc>
        <w:tc>
          <w:tcPr>
            <w:tcW w:type="pct" w:w="24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医学的信頼性・高度治療対応・保険診療中心（保険診療。自費は高度治療のみ）</w:t>
            </w:r>
          </w:p>
        </w:tc>
        <w:tc>
          <w:tcPr>
            <w:tcW w:type="pct" w:w="30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地域に密着・身近・柔軟スケジュール・院長の顔が見える・相談しやすい</w:t>
            </w:r>
          </w:p>
        </w:tc>
        <w:tc>
          <w:tcPr>
            <w:tcW w:type="pct" w:w="30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『医学的権威性』vs.『身近な信頼できる相談相手』。院長と同等の技術 but 身近でフレンドリー</w:t>
            </w:r>
          </w:p>
        </w:tc>
      </w:tr>
    </w:tbl>
    <w:p>
      <w:pPr>
        <w:pStyle w:val="Heading2"/>
        <w:spacing w:after="80" w:before="220"/>
      </w:pPr>
      <w:r>
        <w:rPr>
          <w:rFonts w:ascii="Yu Gothic" w:cs="Yu Gothic" w:eastAsia="Yu Gothic" w:hAnsi="Yu Gothic"/>
          <w:b/>
          <w:bCs/>
        </w:rPr>
        <w:t xml:space="preserve">Webサイト・LP改善</w:t>
      </w:r>
    </w:p>
    <w:tbl>
      <w:tblPr>
        <w:tblW w:type="pct" w:w="100%"/>
        <w:tblBorders>
          <w:top w:val="single" w:color="CFC6B0" w:sz="3"/>
          <w:left w:val="single" w:color="CFC6B0" w:sz="3"/>
          <w:bottom w:val="single" w:color="CFC6B0" w:sz="3"/>
          <w:right w:val="single" w:color="CFC6B0" w:sz="3"/>
          <w:insideH w:val="single" w:color="CFC6B0" w:sz="3"/>
          <w:insideV w:val="single" w:color="CFC6B0" w:sz="3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pct" w:w="8%"/>
            <w:shd w:fill="ECE4D2" w:color="auto" w:val="clear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/>
                <w:bCs/>
                <w:sz w:val="14"/>
                <w:szCs w:val="14"/>
              </w:rPr>
              <w:t xml:space="preserve">優先</w:t>
            </w:r>
          </w:p>
        </w:tc>
        <w:tc>
          <w:tcPr>
            <w:tcW w:type="pct" w:w="22%"/>
            <w:shd w:fill="ECE4D2" w:color="auto" w:val="clear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/>
                <w:bCs/>
                <w:sz w:val="14"/>
                <w:szCs w:val="14"/>
              </w:rPr>
              <w:t xml:space="preserve">領域</w:t>
            </w:r>
          </w:p>
        </w:tc>
        <w:tc>
          <w:tcPr>
            <w:tcW w:type="pct" w:w="34%"/>
            <w:shd w:fill="ECE4D2" w:color="auto" w:val="clear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/>
                <w:bCs/>
                <w:sz w:val="14"/>
                <w:szCs w:val="14"/>
              </w:rPr>
              <w:t xml:space="preserve">課題</w:t>
            </w:r>
          </w:p>
        </w:tc>
        <w:tc>
          <w:tcPr>
            <w:tcW w:type="pct" w:w="36%"/>
            <w:shd w:fill="ECE4D2" w:color="auto" w:val="clear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/>
                <w:bCs/>
                <w:sz w:val="14"/>
                <w:szCs w:val="14"/>
              </w:rPr>
              <w:t xml:space="preserve">改善案</w:t>
            </w:r>
          </w:p>
        </w:tc>
      </w:tr>
      <w:tr>
        <w:tc>
          <w:tcPr>
            <w:tcW w:type="pct" w:w="8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高</w:t>
            </w:r>
          </w:p>
        </w:tc>
        <w:tc>
          <w:tcPr>
            <w:tcW w:type="pct" w:w="22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ファーストビュー</w:t>
            </w:r>
          </w:p>
        </w:tc>
        <w:tc>
          <w:tcPr>
            <w:tcW w:type="pct" w:w="34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『何ができるクリニックか』が3秒で伝わらない。院長の顔も見えない。『歯医者』というジャンル認識だけ</w:t>
            </w:r>
          </w:p>
        </w:tc>
        <w:tc>
          <w:tcPr>
            <w:tcW w:type="pct" w:w="36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院長の笑顔写真+『インプラント・矯正・ホワイトニング等、自費診療に強い』のサブコピー+症例画像を大型ヒーロー画像に。『相談無料』ボタン配置</w:t>
            </w:r>
          </w:p>
        </w:tc>
      </w:tr>
      <w:tr>
        <w:tc>
          <w:tcPr>
            <w:tcW w:type="pct" w:w="8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高</w:t>
            </w:r>
          </w:p>
        </w:tc>
        <w:tc>
          <w:tcPr>
            <w:tcW w:type="pct" w:w="22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院長・スタッフ紹介</w:t>
            </w:r>
          </w:p>
        </w:tc>
        <w:tc>
          <w:tcPr>
            <w:tcW w:type="pct" w:w="34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院長の専門性・経歴・学会活動・患者への想いが不明。スタッフのスキルも不明</w:t>
            </w:r>
          </w:p>
        </w:tc>
        <w:tc>
          <w:tcPr>
            <w:tcW w:type="pct" w:w="36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院長の顔写真+経歴(出身校・学会活動・資格・症例数等)。『患者さんの笑顔が何より嬉しい』というパーソナルステートメント。スタッフも顔写真と簡単なプロフィール</w:t>
            </w:r>
          </w:p>
        </w:tc>
      </w:tr>
      <w:tr>
        <w:tc>
          <w:tcPr>
            <w:tcW w:type="pct" w:w="8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高</w:t>
            </w:r>
          </w:p>
        </w:tc>
        <w:tc>
          <w:tcPr>
            <w:tcW w:type="pct" w:w="22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自費診療メニュー・料金表</w:t>
            </w:r>
          </w:p>
        </w:tc>
        <w:tc>
          <w:tcPr>
            <w:tcW w:type="pct" w:w="34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矯正・インプラント・ホワイトニングの料金・治療期間・選択肢が不明。問い合わせ必須</w:t>
            </w:r>
          </w:p>
        </w:tc>
        <w:tc>
          <w:tcPr>
            <w:tcW w:type="pct" w:w="36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各自費診療ページを充実。『矯正』『インプラント』『ホワイトニング』と分け、治療プロセス図+料金(税込・分割払い例)を表示。『初診相談無料』を強調</w:t>
            </w:r>
          </w:p>
        </w:tc>
      </w:tr>
      <w:tr>
        <w:tc>
          <w:tcPr>
            <w:tcW w:type="pct" w:w="8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高</w:t>
            </w:r>
          </w:p>
        </w:tc>
        <w:tc>
          <w:tcPr>
            <w:tcW w:type="pct" w:w="22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症例・ビフォーアフター</w:t>
            </w:r>
          </w:p>
        </w:tc>
        <w:tc>
          <w:tcPr>
            <w:tcW w:type="pct" w:w="34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症例がない or 隠されている。患者が『本当に上手いのか』判断できない</w:t>
            </w:r>
          </w:p>
        </w:tc>
        <w:tc>
          <w:tcPr>
            <w:tcW w:type="pct" w:w="36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矯正・インプラント・ホワイトニングの症例を10～15件ページ化。ビフォーアフター+患者の感想(年代・職業匿名)+治療内容・期間・費用の透明化</w:t>
            </w:r>
          </w:p>
        </w:tc>
      </w:tr>
      <w:tr>
        <w:tc>
          <w:tcPr>
            <w:tcW w:type="pct" w:w="8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中</w:t>
            </w:r>
          </w:p>
        </w:tc>
        <w:tc>
          <w:tcPr>
            <w:tcW w:type="pct" w:w="22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患者の声・口コミ</w:t>
            </w:r>
          </w:p>
        </w:tc>
        <w:tc>
          <w:tcPr>
            <w:tcW w:type="pct" w:w="34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Google口コミが少ない or ない。『本当に満足してるのか』が不明</w:t>
            </w:r>
          </w:p>
        </w:tc>
        <w:tc>
          <w:tcPr>
            <w:tcW w:type="pct" w:w="36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Google口コミの埋め込み+HPに『患者さんの声』ページを作成。5～10件の患者コメント(治療内容・来院理由・満足度)を掲載。『実際のGoogle口コミへのリンク』も配置</w:t>
            </w:r>
          </w:p>
        </w:tc>
      </w:tr>
      <w:tr>
        <w:tc>
          <w:tcPr>
            <w:tcW w:type="pct" w:w="8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中</w:t>
            </w:r>
          </w:p>
        </w:tc>
        <w:tc>
          <w:tcPr>
            <w:tcW w:type="pct" w:w="22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予約導線・CTA</w:t>
            </w:r>
          </w:p>
        </w:tc>
        <w:tc>
          <w:tcPr>
            <w:tcW w:type="pct" w:w="34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予約ボタンが目立たない or 複雑。『今すぐ予約』『相談予約』への動線が弱い</w:t>
            </w:r>
          </w:p>
        </w:tc>
        <w:tc>
          <w:tcPr>
            <w:tcW w:type="pct" w:w="36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各ページの上下左右に『LINE予約』『Web予約』『電話予約』ボタンを配置。『初診相談60分無料』『担当医指名可』などのオファーを強調。緑色or橙色のハイコントラスト</w:t>
            </w:r>
          </w:p>
        </w:tc>
      </w:tr>
      <w:tr>
        <w:tc>
          <w:tcPr>
            <w:tcW w:type="pct" w:w="8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中</w:t>
            </w:r>
          </w:p>
        </w:tc>
        <w:tc>
          <w:tcPr>
            <w:tcW w:type="pct" w:w="22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信頼要素・セキュリティ</w:t>
            </w:r>
          </w:p>
        </w:tc>
        <w:tc>
          <w:tcPr>
            <w:tcW w:type="pct" w:w="34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プライバシーポリシー・感染症対策・衛生管理・医院経営方針が見えない</w:t>
            </w:r>
          </w:p>
        </w:tc>
        <w:tc>
          <w:tcPr>
            <w:tcW w:type="pct" w:w="36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『医院の価値観』ページを新設。院長の『患者さんとの約束』『衛生管理への取組』『自費診療の説明倫理』を記載。『個人情報保護』『消毒基準』を明示</w:t>
            </w:r>
          </w:p>
        </w:tc>
      </w:tr>
      <w:tr>
        <w:tc>
          <w:tcPr>
            <w:tcW w:type="pct" w:w="8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高</w:t>
            </w:r>
          </w:p>
        </w:tc>
        <w:tc>
          <w:tcPr>
            <w:tcW w:type="pct" w:w="22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SEO・構造化データ</w:t>
            </w:r>
          </w:p>
        </w:tc>
        <w:tc>
          <w:tcPr>
            <w:tcW w:type="pct" w:w="34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『地名+歯医者』『地名+矯正』等で検索上位に出ない。Googleマップにも正式登録不十分</w:t>
            </w:r>
          </w:p>
        </w:tc>
        <w:tc>
          <w:tcPr>
            <w:tcW w:type="pct" w:w="36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titleタグに『(地名)の歯科、矯正・インプラント・ホワイトニング』を含める。Googleビジネスプロフィールに『営業時間・電話・住所・サービス一覧』を完全入力。Schema.json配置。内部リンク構造化</w:t>
            </w:r>
          </w:p>
        </w:tc>
      </w:tr>
    </w:tbl>
    <w:p>
      <w:pPr>
        <w:pStyle w:val="Heading2"/>
        <w:spacing w:after="80" w:before="220"/>
      </w:pPr>
      <w:r>
        <w:rPr>
          <w:rFonts w:ascii="Yu Gothic" w:cs="Yu Gothic" w:eastAsia="Yu Gothic" w:hAnsi="Yu Gothic"/>
          <w:b/>
          <w:bCs/>
        </w:rPr>
        <w:t xml:space="preserve">コンテンツ案</w:t>
      </w:r>
    </w:p>
    <w:p>
      <w:pPr>
        <w:pStyle w:val="Heading3"/>
        <w:spacing w:after="40" w:before="140"/>
      </w:pPr>
      <w:r>
        <w:rPr>
          <w:rFonts w:ascii="Yu Gothic" w:cs="Yu Gothic" w:eastAsia="Yu Gothic" w:hAnsi="Yu Gothic"/>
          <w:b/>
          <w:bCs/>
        </w:rPr>
        <w:t xml:space="preserve">【ブログ(HPブログ機能)】自費矯正vs.保険矯正、何が違う？</w:t>
      </w:r>
    </w:p>
    <w:p>
      <w:pPr>
        <w:spacing w:after="60"/>
      </w:pPr>
      <w:r>
        <w:rPr>
          <w:rFonts w:ascii="Yu Gothic" w:cs="Yu Gothic" w:eastAsia="Yu Gothic" w:hAnsi="Yu Gothic"/>
          <w:b/>
          <w:bCs/>
          <w:sz w:val="18"/>
          <w:szCs w:val="18"/>
        </w:rPr>
        <w:t xml:space="preserve">フック：実は保険矯正と自費矯正は、同じ『矯正』でも全く違う。その差を知らない患者さんが多い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保険矯正は『咬合機能の改善』が目的で、見た目や細かい調整は二の次。自費矯正は『咬合機能+見た目の美しさ+予防』を総合的に考える。透明ブラケットやマウスピース矯正で大人でも目立たない。治療期間は同じくらいだが、自費は『患者さんのライフスタイル・職業・美意識』に合わせたカスタマイズが可能。院長は全国大会受賞の矯正専門家。多くの患者さんが『矯正中でも笑える』『治療後の満足度が全然違う』と回答。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color w:val="8A8170"/>
          <w:sz w:val="16"/>
          <w:szCs w:val="16"/>
        </w:rPr>
        <w:t xml:space="preserve">CTA：『自費矯正について、無料相談を予約する』ボタン。『透明ブラケット・マウスピース矯正の料金表を見る』リンク</w:t>
      </w:r>
    </w:p>
    <w:p>
      <w:pPr>
        <w:pStyle w:val="Heading3"/>
        <w:spacing w:after="40" w:before="140"/>
      </w:pPr>
      <w:r>
        <w:rPr>
          <w:rFonts w:ascii="Yu Gothic" w:cs="Yu Gothic" w:eastAsia="Yu Gothic" w:hAnsi="Yu Gothic"/>
          <w:b/>
          <w:bCs/>
        </w:rPr>
        <w:t xml:space="preserve">【Instagram】院長の症例紹介シリーズ</w:t>
      </w:r>
    </w:p>
    <w:p>
      <w:pPr>
        <w:spacing w:after="60"/>
      </w:pPr>
      <w:r>
        <w:rPr>
          <w:rFonts w:ascii="Yu Gothic" w:cs="Yu Gothic" w:eastAsia="Yu Gothic" w:hAnsi="Yu Gothic"/>
          <w:b/>
          <w:bCs/>
          <w:sz w:val="18"/>
          <w:szCs w:val="18"/>
        </w:rPr>
        <w:t xml:space="preserve">フック：ビフォーアフター一枚で、人生が変わる。矯正3年の軌跡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『このお客さんは30代営業職の女性。八重歯がコンプレックスで『人前で笑えない』と悩んでました。透明ブラケットで治療開始。3年後、笑顔が劇的に変わり、営業成績もUP。彼氏さんからも『笑顔が素敵になった』と褒められたそう。自費矯正だから、患者さんのニーズに合わせた治療ができました』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color w:val="8A8170"/>
          <w:sz w:val="16"/>
          <w:szCs w:val="16"/>
        </w:rPr>
        <w:t xml:space="preserve">CTA：『このような矯正について相談したい方は、DM or プロフィール下のリンクから無料相談予約をどうぞ』</w:t>
      </w:r>
    </w:p>
    <w:p>
      <w:pPr>
        <w:pStyle w:val="Heading3"/>
        <w:spacing w:after="40" w:before="140"/>
      </w:pPr>
      <w:r>
        <w:rPr>
          <w:rFonts w:ascii="Yu Gothic" w:cs="Yu Gothic" w:eastAsia="Yu Gothic" w:hAnsi="Yu Gothic"/>
          <w:b/>
          <w:bCs/>
        </w:rPr>
        <w:t xml:space="preserve">【Google広告(検索広告)】(地名) インプラント キーワード狙い</w:t>
      </w:r>
    </w:p>
    <w:p>
      <w:pPr>
        <w:spacing w:after="60"/>
      </w:pPr>
      <w:r>
        <w:rPr>
          <w:rFonts w:ascii="Yu Gothic" w:cs="Yu Gothic" w:eastAsia="Yu Gothic" w:hAnsi="Yu Gothic"/>
          <w:b/>
          <w:bCs/>
          <w:sz w:val="18"/>
          <w:szCs w:val="18"/>
        </w:rPr>
        <w:t xml:space="preserve">フック：インプラントなら、(地名)駅前の歯科クリニック。院長は学会認定の専門家。10年以上の成功実績。相談無料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見出し1：『(地名) インプラントなら経験豊富な院長へ』見出し2：『患者満足度95%以上。10年以上の成績』見出し3：『初診相談60分無料。手術の不安も丁寧に説明』説明文：『奥歯の欠損、セラミック治療、長期的な口腔ケアをお探しなら。院長は毎年学会で最新技術を習得。患者さんは平均8年以上満足と回答。定期メンテナンスで長期サポート。分割払いOK』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color w:val="8A8170"/>
          <w:sz w:val="16"/>
          <w:szCs w:val="16"/>
        </w:rPr>
        <w:t xml:space="preserve">CTA：『今すぐ相談予約』『料金表を見る』ボタン</w:t>
      </w:r>
    </w:p>
    <w:p>
      <w:pPr>
        <w:pStyle w:val="Heading3"/>
        <w:spacing w:after="40" w:before="140"/>
      </w:pPr>
      <w:r>
        <w:rPr>
          <w:rFonts w:ascii="Yu Gothic" w:cs="Yu Gothic" w:eastAsia="Yu Gothic" w:hAnsi="Yu Gothic"/>
          <w:b/>
          <w:bCs/>
        </w:rPr>
        <w:t xml:space="preserve">【LP(自費矯正用)】大人矯正は『目立たない』『短期』『高い満足度』を実現できます</w:t>
      </w:r>
    </w:p>
    <w:p>
      <w:pPr>
        <w:spacing w:after="60"/>
      </w:pPr>
      <w:r>
        <w:rPr>
          <w:rFonts w:ascii="Yu Gothic" w:cs="Yu Gothic" w:eastAsia="Yu Gothic" w:hAnsi="Yu Gothic"/>
          <w:b/>
          <w:bCs/>
          <w:sz w:val="18"/>
          <w:szCs w:val="18"/>
        </w:rPr>
        <w:t xml:space="preserve">フック：30代営業職の女性、矯正3年で笑顔が変わった。見た目だけじゃなく、咬合も健康に。院長は全国大会受賞の矯正専門家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ファーストビュー：院長と症例ビフォーアフター。セクション2：『こんなお悩みはありませんか？』。セクション3：『自費矯正の選択肢』→透明ブラケット・マウスピース矯正の説明図と料金。セクション4：『患者さんの声』→3～5件のレビュー。セクション5：『院長プロフィール』。セクション6：『よくある質問』→『大人矯正は時間がかかるか』『装置は目立つか』『痛みは』等への回答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color w:val="8A8170"/>
          <w:sz w:val="16"/>
          <w:szCs w:val="16"/>
        </w:rPr>
        <w:t xml:space="preserve">CTA：『今すぐ無料相談を予約する』【LINEで質問】【電話で相談】【Web予約】</w:t>
      </w:r>
    </w:p>
    <w:p>
      <w:pPr>
        <w:pStyle w:val="Heading3"/>
        <w:spacing w:after="40" w:before="140"/>
      </w:pPr>
      <w:r>
        <w:rPr>
          <w:rFonts w:ascii="Yu Gothic" w:cs="Yu Gothic" w:eastAsia="Yu Gothic" w:hAnsi="Yu Gothic"/>
          <w:b/>
          <w:bCs/>
        </w:rPr>
        <w:t xml:space="preserve">【メルマガ(既存患者向け)】歯の健康コラム 月2回配信</w:t>
      </w:r>
    </w:p>
    <w:p>
      <w:pPr>
        <w:spacing w:after="60"/>
      </w:pPr>
      <w:r>
        <w:rPr>
          <w:rFonts w:ascii="Yu Gothic" w:cs="Yu Gothic" w:eastAsia="Yu Gothic" w:hAnsi="Yu Gothic"/>
          <w:b/>
          <w:bCs/>
          <w:sz w:val="18"/>
          <w:szCs w:val="18"/>
        </w:rPr>
        <w:t xml:space="preserve">フック：知っていますか？虫歯予防には『フッ素』よりも『正しいブラッシング』が大事です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『こんにちは、〇〇クリニック院長です。今月は『予防歯科』についてお話しします。多くの患者さんが『虫歯は治すもの』と考えていますが、実は『予防が一番安い』です。定期検診で虫歯や歯周病を早期発見できれば、治療費も時間も節約できます。当院では『PMTC』や『フッ素塗布』で、お口の健康を守るお手伝いをしています。特に新患さんでお悩みがあれば、ぜひご相談ください』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color w:val="8A8170"/>
          <w:sz w:val="16"/>
          <w:szCs w:val="16"/>
        </w:rPr>
        <w:t xml:space="preserve">CTA：『次の定期検診を予約する』【メルマガ登録者限定：ホワイトニング20%割引クーポン】</w:t>
      </w:r>
    </w:p>
    <w:p>
      <w:pPr>
        <w:pStyle w:val="Heading3"/>
        <w:spacing w:after="40" w:before="140"/>
      </w:pPr>
      <w:r>
        <w:rPr>
          <w:rFonts w:ascii="Yu Gothic" w:cs="Yu Gothic" w:eastAsia="Yu Gothic" w:hAnsi="Yu Gothic"/>
          <w:b/>
          <w:bCs/>
        </w:rPr>
        <w:t xml:space="preserve">【YouTube(ショート動画)】インプラント手術の流れを3分で解説</w:t>
      </w:r>
    </w:p>
    <w:p>
      <w:pPr>
        <w:spacing w:after="60"/>
      </w:pPr>
      <w:r>
        <w:rPr>
          <w:rFonts w:ascii="Yu Gothic" w:cs="Yu Gothic" w:eastAsia="Yu Gothic" w:hAnsi="Yu Gothic"/>
          <w:b/>
          <w:bCs/>
          <w:sz w:val="18"/>
          <w:szCs w:val="18"/>
        </w:rPr>
        <w:t xml:space="preserve">フック：怖いと思ってたインプラント手術。実はこんなに丁寧に進むんです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00:00-00:30『今日は『インプラント手術って怖くない？』という質問にお答えします』00:30-01:30『まず、麻酔をしっかりかけます（全く痛くない）。次に、顎の骨に小さな穴を開けて、チタンの人工歯根を埋め込みます。約1時間』01:30-02:00『その後、3～6ヶ月、チタンが骨と結合するのを待ちます。最後に、人工の歯をかぶせて完成』02:00-03:00『多くの患者さんは『思ったより簡単』と回答。術後のメンテナンスで、10年以上持つケースがほとんどです』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color w:val="8A8170"/>
          <w:sz w:val="16"/>
          <w:szCs w:val="16"/>
        </w:rPr>
        <w:t xml:space="preserve">CTA：『インプラント相談を予約する』【チャンネル登録】</w:t>
      </w:r>
    </w:p>
    <w:p>
      <w:pPr>
        <w:pStyle w:val="Heading3"/>
        <w:spacing w:after="40" w:before="140"/>
      </w:pPr>
      <w:r>
        <w:rPr>
          <w:rFonts w:ascii="Yu Gothic" w:cs="Yu Gothic" w:eastAsia="Yu Gothic" w:hAnsi="Yu Gothic"/>
          <w:b/>
          <w:bCs/>
        </w:rPr>
        <w:t xml:space="preserve">【Instagram Stories(毎日更新)】院内の日常・院長の独り言</w:t>
      </w:r>
    </w:p>
    <w:p>
      <w:pPr>
        <w:spacing w:after="60"/>
      </w:pPr>
      <w:r>
        <w:rPr>
          <w:rFonts w:ascii="Yu Gothic" w:cs="Yu Gothic" w:eastAsia="Yu Gothic" w:hAnsi="Yu Gothic"/>
          <w:b/>
          <w:bCs/>
          <w:sz w:val="18"/>
          <w:szCs w:val="18"/>
        </w:rPr>
        <w:t xml:space="preserve">フック：今朝も患者さんから『笑顔が変わった』と言われて、院長も笑顔。こういう瞬間が仕事の醍醐味です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『月曜朝の診療準備。今週も頑張ります』→『患者さんのインプラント手術が無事終了。満足してくれる顔を見ると疲れが吹っ飛ぶ』→『今夜は学会のオンラインセミナー。矯正の最新テクニックを習得中』→『金曜は『患者感謝デー』。スタッフ一同、心をこめて対応します』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color w:val="8A8170"/>
          <w:sz w:val="16"/>
          <w:szCs w:val="16"/>
        </w:rPr>
        <w:t xml:space="preserve">CTA：『プロフィールのリンクから無料相談予約』【DM で質問もOK】</w:t>
      </w:r>
    </w:p>
    <w:p>
      <w:pPr>
        <w:pStyle w:val="Heading2"/>
        <w:spacing w:after="80" w:before="220"/>
      </w:pPr>
      <w:r>
        <w:rPr>
          <w:rFonts w:ascii="Yu Gothic" w:cs="Yu Gothic" w:eastAsia="Yu Gothic" w:hAnsi="Yu Gothic"/>
          <w:b/>
          <w:bCs/>
        </w:rPr>
        <w:t xml:space="preserve">AI検索対策（AEO）</w:t>
      </w:r>
    </w:p>
    <w:tbl>
      <w:tblPr>
        <w:tblW w:type="pct" w:w="100%"/>
        <w:tblBorders>
          <w:top w:val="single" w:color="CFC6B0" w:sz="3"/>
          <w:left w:val="single" w:color="CFC6B0" w:sz="3"/>
          <w:bottom w:val="single" w:color="CFC6B0" w:sz="3"/>
          <w:right w:val="single" w:color="CFC6B0" w:sz="3"/>
          <w:insideH w:val="single" w:color="CFC6B0" w:sz="3"/>
          <w:insideV w:val="single" w:color="CFC6B0" w:sz="3"/>
        </w:tblBorders>
      </w:tblPr>
      <w:tblGrid>
        <w:gridCol w:w="100"/>
        <w:gridCol w:w="100"/>
        <w:gridCol w:w="100"/>
      </w:tblGrid>
      <w:tr>
        <w:tc>
          <w:tcPr>
            <w:tcW w:type="pct" w:w="30%"/>
            <w:shd w:fill="ECE4D2" w:color="auto" w:val="clear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/>
                <w:bCs/>
                <w:sz w:val="14"/>
                <w:szCs w:val="14"/>
              </w:rPr>
              <w:t xml:space="preserve">想定質問</w:t>
            </w:r>
          </w:p>
        </w:tc>
        <w:tc>
          <w:tcPr>
            <w:tcW w:type="pct" w:w="26%"/>
            <w:shd w:fill="ECE4D2" w:color="auto" w:val="clear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/>
                <w:bCs/>
                <w:sz w:val="14"/>
                <w:szCs w:val="14"/>
              </w:rPr>
              <w:t xml:space="preserve">自社の現状</w:t>
            </w:r>
          </w:p>
        </w:tc>
        <w:tc>
          <w:tcPr>
            <w:tcW w:type="pct" w:w="44%"/>
            <w:shd w:fill="ECE4D2" w:color="auto" w:val="clear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/>
                <w:bCs/>
                <w:sz w:val="14"/>
                <w:szCs w:val="14"/>
              </w:rPr>
              <w:t xml:space="preserve">対策</w:t>
            </w:r>
          </w:p>
        </w:tc>
      </w:tr>
      <w:tr>
        <w:tc>
          <w:tcPr>
            <w:tcW w:type="pct" w:w="30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(地名) 歯医者 おすすめ</w:t>
            </w:r>
          </w:p>
        </w:tc>
        <w:tc>
          <w:tcPr>
            <w:tcW w:type="pct" w:w="26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自社：15-20位。Google広告出稿なし。Googleビジネスプロフィール登録あるが情報不完全</w:t>
            </w:r>
          </w:p>
        </w:tc>
        <w:tc>
          <w:tcPr>
            <w:tcW w:type="pct" w:w="44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HPのtitleに『(地名)駅前の歯科、矯正・インプラント・ホワイトニング。院長は学会認定』を含める。Googleビジネスプロフィールに『営業時間・電話・サービス一覧・営業日』を完全入力。患者口コミを月2～3件ペースで増やす</w:t>
            </w:r>
          </w:p>
        </w:tc>
      </w:tr>
      <w:tr>
        <w:tc>
          <w:tcPr>
            <w:tcW w:type="pct" w:w="30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(地名) インプラント 成功率</w:t>
            </w:r>
          </w:p>
        </w:tc>
        <w:tc>
          <w:tcPr>
            <w:tcW w:type="pct" w:w="26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自社：非表示。HPにインプラント治療ページはあるが、『成功率』『症例』『院長経歴』が不十分</w:t>
            </w:r>
          </w:p>
        </w:tc>
        <w:tc>
          <w:tcPr>
            <w:tcW w:type="pct" w:w="44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HPに『インプラント治療の成功率と長期実績』専用ページを新設。『成功率95%以上』『患者さんの10年満足度』『院長の学会認定資格』『症例10～15件』を掲載。内部リンク構造化</w:t>
            </w:r>
          </w:p>
        </w:tc>
      </w:tr>
      <w:tr>
        <w:tc>
          <w:tcPr>
            <w:tcW w:type="pct" w:w="30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(地名) 矯正 目立たない</w:t>
            </w:r>
          </w:p>
        </w:tc>
        <w:tc>
          <w:tcPr>
            <w:tcW w:type="pct" w:w="26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自社：20位以下。矯正専門『スマイル矯正』が1-3位</w:t>
            </w:r>
          </w:p>
        </w:tc>
        <w:tc>
          <w:tcPr>
            <w:tcW w:type="pct" w:w="44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HPに『透明ブラケット・マウスピース矯正の専門ページ』を新設。『大人矯正は目立たない』『料金・分割払い』『院長の学会活動』『患者症例5～10件』を掲載。Instagram『#(地名)矯正』でタグ発信。ブログで『大人矯正の選び方』を記事化</w:t>
            </w:r>
          </w:p>
        </w:tc>
      </w:tr>
      <w:tr>
        <w:tc>
          <w:tcPr>
            <w:tcW w:type="pct" w:w="30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(地名) ホワイトニング 効果</w:t>
            </w:r>
          </w:p>
        </w:tc>
        <w:tc>
          <w:tcPr>
            <w:tcW w:type="pct" w:w="26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自社：非表示。HPに『ホワイトニング』メニューは書いてあるが、『効果の持続期間』『料金』『サロンホワイトニングとの違い』がない</w:t>
            </w:r>
          </w:p>
        </w:tc>
        <w:tc>
          <w:tcPr>
            <w:tcW w:type="pct" w:w="44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HPに『医療ホワイトニングの効果』専用ページを新設。『3～6ヶ月効果持続』『セルフホワイトニングとの違い』『料金・セット割引』『症例』を掲載。Google広告で『ホワイトニング』キーワード狙い</w:t>
            </w:r>
          </w:p>
        </w:tc>
      </w:tr>
      <w:tr>
        <w:tc>
          <w:tcPr>
            <w:tcW w:type="pct" w:w="30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指名検索『(クリニック名)』</w:t>
            </w:r>
          </w:p>
        </w:tc>
        <w:tc>
          <w:tcPr>
            <w:tcW w:type="pct" w:w="26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自社：月間検索数推定10～20。増加の余地あり</w:t>
            </w:r>
          </w:p>
        </w:tc>
        <w:tc>
          <w:tcPr>
            <w:tcW w:type="pct" w:w="44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Instagram・ブログ・Google広告で『(クリニック名)』を繰り返し出現。院長のYouTubeチャンネル開設。患者メルマガに『(クリニック名)のLINE登録で限定クーポン』を記載。Google広告で『(クリニック名) 矯正』を狙う</w:t>
            </w:r>
          </w:p>
        </w:tc>
      </w:tr>
    </w:tbl>
    <w:p>
      <w:pPr>
        <w:pStyle w:val="Heading2"/>
        <w:spacing w:after="80" w:before="220"/>
      </w:pPr>
      <w:r>
        <w:rPr>
          <w:rFonts w:ascii="Yu Gothic" w:cs="Yu Gothic" w:eastAsia="Yu Gothic" w:hAnsi="Yu Gothic"/>
          <w:b/>
          <w:bCs/>
        </w:rPr>
        <w:t xml:space="preserve">30日 実行計画</w:t>
      </w:r>
    </w:p>
    <w:p>
      <w:pPr>
        <w:pStyle w:val="Heading3"/>
        <w:spacing w:after="40" w:before="140"/>
      </w:pPr>
      <w:r>
        <w:rPr>
          <w:rFonts w:ascii="Yu Gothic" w:cs="Yu Gothic" w:eastAsia="Yu Gothic" w:hAnsi="Yu Gothic"/>
          <w:b/>
          <w:bCs/>
        </w:rPr>
        <w:t xml:space="preserve">第1週　基礎診断・情報整理・チャネル準備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・既存患者200人へのアンケート実施(治療内容・満足度・紹介意向)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・Google ビジネスプロフィール情報の完全入力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・HPのtitle/metaタグ・構造化データ(Schema.json)の修正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・Instagram・YouTube・メルマガ用のアカウント・ツール準備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・院長のパーソナルステートメント・写真素材の収集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color w:val="8A8170"/>
          <w:sz w:val="16"/>
          <w:szCs w:val="16"/>
        </w:rPr>
        <w:t xml:space="preserve">成果物：診断レポート・HP改善リスト・SNS運用計画・既存患者アンケート集計結果　／　KPI：アンケート回収率20%以上・Google ビジネスプロフィール情報100%完成</w:t>
      </w:r>
    </w:p>
    <w:p>
      <w:pPr>
        <w:pStyle w:val="Heading3"/>
        <w:spacing w:after="40" w:before="140"/>
      </w:pPr>
      <w:r>
        <w:rPr>
          <w:rFonts w:ascii="Yu Gothic" w:cs="Yu Gothic" w:eastAsia="Yu Gothic" w:hAnsi="Yu Gothic"/>
          <w:b/>
          <w:bCs/>
        </w:rPr>
        <w:t xml:space="preserve">第2週　Web・HP・信頼資産の可視化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・HP『院長プロフィール』ページ新設(経歴・学会・資格・患者への想い)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・HP『自費診療メニュー』3ページ新設(矯正・インプラント・ホワイトニング)。料金・治療プロセス図・選択肢を明記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・HP『患者の声』ページ新設。既存患者5～10人にインタビュー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・HP『症例ギャラリー』新設(矯正5件・インプラント5件・ホワイトニング3件)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・Google口コミの埋め込みコード取得・HP に配置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・Google広告アカウント開設・キーワード・広告文の下書き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color w:val="8A8170"/>
          <w:sz w:val="16"/>
          <w:szCs w:val="16"/>
        </w:rPr>
        <w:t xml:space="preserve">成果物：HP新規5ページ・患者インタビュー音声or テキスト・Google広告初案　／　KPI：HP 改善ページ完成・患者インタビュー5件以上・Google口コミ埋め込み完成</w:t>
      </w:r>
    </w:p>
    <w:p>
      <w:pPr>
        <w:pStyle w:val="Heading3"/>
        <w:spacing w:after="40" w:before="140"/>
      </w:pPr>
      <w:r>
        <w:rPr>
          <w:rFonts w:ascii="Yu Gothic" w:cs="Yu Gothic" w:eastAsia="Yu Gothic" w:hAnsi="Yu Gothic"/>
          <w:b/>
          <w:bCs/>
        </w:rPr>
        <w:t xml:space="preserve">第3週　SNS・コンテンツ・認知度向上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・Instagram『院長の症例紹介』投稿(1日1～2投稿のペースで、症例5件)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・Instagram Stories『院内の日常』毎日更新開始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・ブログ『自費矯正vs保険矯正』『インプラント手術の流れ』『予防歯科の重要性』等、3～5記事を公開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・YouTube短編動画(インプラント解説・ホワイトニング効果等)2～3本撮影・編集・公開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・Google広告『(地名) 矯正』『(地名) インプラント』『(地名) ホワイトニング』のキャンペーン開始(予算月10万円)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・既存患者へのメルマガ配信開始(月2回、歯の健康コラム)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color w:val="8A8170"/>
          <w:sz w:val="16"/>
          <w:szCs w:val="16"/>
        </w:rPr>
        <w:t xml:space="preserve">成果物：Instagram投稿10件・ブログ記事4～5本・YouTube動画2～3本・Google広告キャンペーン開始・メルマガ配信テンプレート　／　KPI：Instagramフォロワー増加50人以上・ブログ月間アクセス200以上・Google広告 CPC $2-4・YouTube再生数100以上/動画</w:t>
      </w:r>
    </w:p>
    <w:p>
      <w:pPr>
        <w:pStyle w:val="Heading3"/>
        <w:spacing w:after="40" w:before="140"/>
      </w:pPr>
      <w:r>
        <w:rPr>
          <w:rFonts w:ascii="Yu Gothic" w:cs="Yu Gothic" w:eastAsia="Yu Gothic" w:hAnsi="Yu Gothic"/>
          <w:b/>
          <w:bCs/>
        </w:rPr>
        <w:t xml:space="preserve">第4週　分析・最適化・継続体制構築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・Google Analytics 4・Google Search Console・Instagram インサイト分析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・新患数・Web予約率・自費相談数・口コミ増加数を週単位で集計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・Google広告の『成果が高いキーワード』を特定し、広告改善(予算シフト)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・患者満足度NPS調査(アンケート・SNS)実施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・運用チーム(院長・スタッフ)への『SNS・メルマガ更新マニュアル』作成・研修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18"/>
          <w:szCs w:val="18"/>
        </w:rPr>
        <w:t xml:space="preserve">・Month2-3の施策カレンダー作成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color w:val="8A8170"/>
          <w:sz w:val="16"/>
          <w:szCs w:val="16"/>
        </w:rPr>
        <w:t xml:space="preserve">成果物：4週間分析レポート・患者満足度NPS結果・運用マニュアル・Month2-3施策カレンダー　／　KPI：新患数+15%以上・Web予約率60%以上・Google広告 ROI 2倍以上・患者口コミ3件以上・NPS 7以上</w:t>
      </w:r>
    </w:p>
    <w:p>
      <w:pPr>
        <w:pStyle w:val="Heading2"/>
        <w:spacing w:after="80" w:before="220"/>
      </w:pPr>
      <w:r>
        <w:rPr>
          <w:rFonts w:ascii="Yu Gothic" w:cs="Yu Gothic" w:eastAsia="Yu Gothic" w:hAnsi="Yu Gothic"/>
          <w:b/>
          <w:bCs/>
        </w:rPr>
        <w:t xml:space="preserve">KPI管理</w:t>
      </w:r>
    </w:p>
    <w:tbl>
      <w:tblPr>
        <w:tblW w:type="pct" w:w="100%"/>
        <w:tblBorders>
          <w:top w:val="single" w:color="CFC6B0" w:sz="3"/>
          <w:left w:val="single" w:color="CFC6B0" w:sz="3"/>
          <w:bottom w:val="single" w:color="CFC6B0" w:sz="3"/>
          <w:right w:val="single" w:color="CFC6B0" w:sz="3"/>
          <w:insideH w:val="single" w:color="CFC6B0" w:sz="3"/>
          <w:insideV w:val="single" w:color="CFC6B0" w:sz="3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pct" w:w="26%"/>
            <w:shd w:fill="ECE4D2" w:color="auto" w:val="clear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/>
                <w:bCs/>
                <w:sz w:val="14"/>
                <w:szCs w:val="14"/>
              </w:rPr>
              <w:t xml:space="preserve">指標</w:t>
            </w:r>
          </w:p>
        </w:tc>
        <w:tc>
          <w:tcPr>
            <w:tcW w:type="pct" w:w="18%"/>
            <w:shd w:fill="ECE4D2" w:color="auto" w:val="clear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/>
                <w:bCs/>
                <w:sz w:val="14"/>
                <w:szCs w:val="14"/>
              </w:rPr>
              <w:t xml:space="preserve">現状</w:t>
            </w:r>
          </w:p>
        </w:tc>
        <w:tc>
          <w:tcPr>
            <w:tcW w:type="pct" w:w="18%"/>
            <w:shd w:fill="ECE4D2" w:color="auto" w:val="clear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/>
                <w:bCs/>
                <w:sz w:val="14"/>
                <w:szCs w:val="14"/>
              </w:rPr>
              <w:t xml:space="preserve">目標</w:t>
            </w:r>
          </w:p>
        </w:tc>
        <w:tc>
          <w:tcPr>
            <w:tcW w:type="pct" w:w="38%"/>
            <w:shd w:fill="ECE4D2" w:color="auto" w:val="clear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/>
                <w:bCs/>
                <w:sz w:val="14"/>
                <w:szCs w:val="14"/>
              </w:rPr>
              <w:t xml:space="preserve">計測方法</w:t>
            </w:r>
          </w:p>
        </w:tc>
      </w:tr>
      <w:tr>
        <w:tc>
          <w:tcPr>
            <w:tcW w:type="pct" w:w="26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新患数(Web経由)</w:t>
            </w:r>
          </w:p>
        </w:tc>
        <w:tc>
          <w:tcPr>
            <w:tcW w:type="pct" w:w="18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月8～10人(推定、正確な計測体制なし)</w:t>
            </w:r>
          </w:p>
        </w:tc>
        <w:tc>
          <w:tcPr>
            <w:tcW w:type="pct" w:w="18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月15～18人(月30%増)</w:t>
            </w:r>
          </w:p>
        </w:tc>
        <w:tc>
          <w:tcPr>
            <w:tcW w:type="pct" w:w="38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予約システムで『どの経路から来たか』をタグ分け。Google Analytics 4 で新規ユーザー→予約への流れを追跡</w:t>
            </w:r>
          </w:p>
        </w:tc>
      </w:tr>
      <w:tr>
        <w:tc>
          <w:tcPr>
            <w:tcW w:type="pct" w:w="26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自費相談数・自費診療実行率</w:t>
            </w:r>
          </w:p>
        </w:tc>
        <w:tc>
          <w:tcPr>
            <w:tcW w:type="pct" w:w="18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月3～5人相談(新患の30%)・実行率40%推定</w:t>
            </w:r>
          </w:p>
        </w:tc>
        <w:tc>
          <w:tcPr>
            <w:tcW w:type="pct" w:w="18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月8～10人相談(新患の50%以上)・実行率70%</w:t>
            </w:r>
          </w:p>
        </w:tc>
        <w:tc>
          <w:tcPr>
            <w:tcW w:type="pct" w:w="38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患者管理システムで『初診時に自費メニュー説明したか』『相談成約したか』をマーク</w:t>
            </w:r>
          </w:p>
        </w:tc>
      </w:tr>
      <w:tr>
        <w:tc>
          <w:tcPr>
            <w:tcW w:type="pct" w:w="26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Web予約率</w:t>
            </w:r>
          </w:p>
        </w:tc>
        <w:tc>
          <w:tcPr>
            <w:tcW w:type="pct" w:w="18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推定30%(電話・直接来院が70%)</w:t>
            </w:r>
          </w:p>
        </w:tc>
        <w:tc>
          <w:tcPr>
            <w:tcW w:type="pct" w:w="18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70%以上(電話対応の手間削減)</w:t>
            </w:r>
          </w:p>
        </w:tc>
        <w:tc>
          <w:tcPr>
            <w:tcW w:type="pct" w:w="38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予約システムのログから『Web予約』『電話予約』『直接来院』を計測</w:t>
            </w:r>
          </w:p>
        </w:tc>
      </w:tr>
      <w:tr>
        <w:tc>
          <w:tcPr>
            <w:tcW w:type="pct" w:w="26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Instagram フォロワー数・エンゲージメント率</w:t>
            </w:r>
          </w:p>
        </w:tc>
        <w:tc>
          <w:tcPr>
            <w:tcW w:type="pct" w:w="18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フォロワー：0～10人 / エンゲージメント率：計測対象外</w:t>
            </w:r>
          </w:p>
        </w:tc>
        <w:tc>
          <w:tcPr>
            <w:tcW w:type="pct" w:w="18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フォロワー：500人以上 / エンゲージメント率：5%以上</w:t>
            </w:r>
          </w:p>
        </w:tc>
        <w:tc>
          <w:tcPr>
            <w:tcW w:type="pct" w:w="38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Instagram Insights で『フォロワー増加数』『いいね・コメント・シェア数』『プロフィール訪問』『リンククリック』を週単位で集計</w:t>
            </w:r>
          </w:p>
        </w:tc>
      </w:tr>
      <w:tr>
        <w:tc>
          <w:tcPr>
            <w:tcW w:type="pct" w:w="26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Google 口コミ数・評価点</w:t>
            </w:r>
          </w:p>
        </w:tc>
        <w:tc>
          <w:tcPr>
            <w:tcW w:type="pct" w:w="18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口コミ0～5件・評価点 3.5～4.0星</w:t>
            </w:r>
          </w:p>
        </w:tc>
        <w:tc>
          <w:tcPr>
            <w:tcW w:type="pct" w:w="18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口コミ20件以上・評価点 4.5星以上</w:t>
            </w:r>
          </w:p>
        </w:tc>
        <w:tc>
          <w:tcPr>
            <w:tcW w:type="pct" w:w="38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Google ビジネスプロフィール分析で『新規口コミ数』『平均評価点』を月単位で追跡</w:t>
            </w:r>
          </w:p>
        </w:tc>
      </w:tr>
      <w:tr>
        <w:tc>
          <w:tcPr>
            <w:tcW w:type="pct" w:w="26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Search Console 『指名検索』『地域検索』クリック数</w:t>
            </w:r>
          </w:p>
        </w:tc>
        <w:tc>
          <w:tcPr>
            <w:tcW w:type="pct" w:w="18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『(クリニック名)』：月10～30クリック / 『(地名) 歯医者』：月5クリック未満</w:t>
            </w:r>
          </w:p>
        </w:tc>
        <w:tc>
          <w:tcPr>
            <w:tcW w:type="pct" w:w="18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『(クリニック名)』：月50クリック以上 / 『(地名) 歯医者』『(地名) 矯正』『(地名) インプラント』：各月10クリック以上</w:t>
            </w:r>
          </w:p>
        </w:tc>
        <w:tc>
          <w:tcPr>
            <w:tcW w:type="pct" w:w="38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Google Search Console で『クエリ』『クリック数』『表示回数』『平均順位』を月単位で追跡</w:t>
            </w:r>
          </w:p>
        </w:tc>
      </w:tr>
      <w:tr>
        <w:tc>
          <w:tcPr>
            <w:tcW w:type="pct" w:w="26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Google 広告 ROI・CPA</w:t>
            </w:r>
          </w:p>
        </w:tc>
        <w:tc>
          <w:tcPr>
            <w:tcW w:type="pct" w:w="18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施策前・計測対象外</w:t>
            </w:r>
          </w:p>
        </w:tc>
        <w:tc>
          <w:tcPr>
            <w:tcW w:type="pct" w:w="18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ROI 200%以上 / CPA 10,000円以下</w:t>
            </w:r>
          </w:p>
        </w:tc>
        <w:tc>
          <w:tcPr>
            <w:tcW w:type="pct" w:w="38%"/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r>
              <w:rPr>
                <w:rFonts w:ascii="Yu Gothic" w:cs="Yu Gothic" w:eastAsia="Yu Gothic" w:hAnsi="Yu Gothic"/>
                <w:b w:val="false"/>
                <w:bCs w:val="false"/>
                <w:sz w:val="14"/>
                <w:szCs w:val="14"/>
              </w:rPr>
              <w:t xml:space="preserve">Google Ads の『コンバージョントラッキング』で『Web予約完了』『電話相談発生』をコンバージョン設定。GA4 連携で効果を日単位で把握</w:t>
            </w:r>
          </w:p>
        </w:tc>
      </w:tr>
    </w:tbl>
    <w:p>
      <w:pPr>
        <w:pStyle w:val="Heading2"/>
        <w:spacing w:after="80" w:before="220"/>
      </w:pPr>
      <w:r>
        <w:rPr>
          <w:rFonts w:ascii="Yu Gothic" w:cs="Yu Gothic" w:eastAsia="Yu Gothic" w:hAnsi="Yu Gothic"/>
          <w:b/>
          <w:bCs/>
        </w:rPr>
        <w:t xml:space="preserve">総合所見</w:t>
      </w:r>
    </w:p>
    <w:p>
      <w:pPr>
        <w:spacing w:after="60"/>
      </w:pPr>
      <w:r>
        <w:rPr>
          <w:rFonts w:ascii="Yu Gothic" w:cs="Yu Gothic" w:eastAsia="Yu Gothic" w:hAnsi="Yu Gothic"/>
          <w:b w:val="false"/>
          <w:bCs w:val="false"/>
          <w:sz w:val="20"/>
          <w:szCs w:val="20"/>
        </w:rPr>
        <w:t xml:space="preserve">サンプル歯科クリニックは、駅前立地・開業7年の実績・院長の専門技術という確かな基盤を持ちながら、『オンラインでの発見可能性と信頼情報の発信』が弱いために大型チェーン歯科へ自費患者を取りこぼしている。本診断に基づき、まずWeb/LPで院長の顔・症例・料金・口コミを可視化し、Instagram・Google口コミ・MEOで指名検索とAI検索(AEO)の両面から認知を獲得。30日計画で土台をつくり、月次でコンテンツ・広告・LPを改善していけば、既存の優位性を活かして自費相談数と新患の自費率(40→60%)を着実に引き上げられる。マーケターは初回診断でこの設計図を提示し、月次伴走で『今月やったこと→数値→良かった/悪かった施策→来月やること』を回す形で継続支援できる。</w:t>
      </w:r>
    </w:p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r>
      <w:rPr>
        <w:rFonts w:ascii="Yu Gothic" w:cs="Yu Gothic" w:eastAsia="Yu Gothic" w:hAnsi="Yu Gothic"/>
        <w:color w:val="8A8170"/>
        <w:sz w:val="14"/>
        <w:szCs w:val="14"/>
      </w:rPr>
      <w:t xml:space="preserve">BENTO（cpaai.jp）　</w:t>
    </w:r>
    <w:r>
      <w:rPr>
        <w:rFonts w:ascii="Yu Gothic" w:cs="Yu Gothic" w:eastAsia="Yu Gothic" w:hAnsi="Yu Gothic"/>
        <w:color w:val="8A8170"/>
        <w:sz w:val="14"/>
        <w:szCs w:val="14"/>
      </w:rPr>
      <w:t xml:space="preserve"/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2026-07-03T07:33:42.025Z</dcterms:created>
  <dcterms:modified xsi:type="dcterms:W3CDTF">2026-07-03T07:33:42.025Z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